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99"/>
        <w:ind w:right="161"/>
        <w:jc w:val="right"/>
      </w:pP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</w:t>
      </w:r>
      <w:hyperlink r:id="rId5">
        <w:r>
          <w:rPr/>
          <w:t>f</w:t>
        </w:r>
      </w:hyperlink>
      <w:r>
        <w:rPr/>
        <w:t>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r>
        <w:rPr/>
        <w:t>d</w:t>
      </w:r>
      <w:hyperlink r:id="rId5">
        <w:r>
          <w:rPr/>
          <w:t>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hyperlink r:id="rId5">
        <w:r>
          <w:rPr/>
          <w:t>p</w:t>
        </w:r>
      </w:hyperlink>
      <w:hyperlink r:id="rId5">
        <w:r>
          <w:rPr/>
          <w:t>late</w:t>
        </w:r>
      </w:hyperlink>
      <w:hyperlink r:id="rId5">
        <w:r>
          <w:rPr/>
          <w:t>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749" w:right="374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2021-12-30T14:32:00Z</dcterms:created>
  <dcterms:modified xsi:type="dcterms:W3CDTF">2021-12-30T14:32:00Z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